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A3" w:rsidRPr="00755FA3" w:rsidRDefault="00755FA3" w:rsidP="00755FA3">
      <w:pPr>
        <w:shd w:val="clear" w:color="auto" w:fill="FFFFFF"/>
        <w:spacing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55FA3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Лабораторные работы</w:t>
      </w:r>
    </w:p>
    <w:p w:rsidR="00755FA3" w:rsidRPr="00755FA3" w:rsidRDefault="00755FA3" w:rsidP="00755FA3">
      <w:pPr>
        <w:shd w:val="clear" w:color="auto" w:fill="FFFFFF"/>
        <w:spacing w:before="450" w:after="150"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55FA3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Правила выполнения лабораторных работ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Перед выполнением заданий лабораторной работы рекомендуется изучить теоретический материал по теме работы и описание методов обработки данных на псевдокоде, используя конспекты лекционных занятий и литературу из списка.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Задания лабораторных работ выполняются на языке программирования С/С++, среда программирования по выбору студента.</w:t>
      </w:r>
      <w:bookmarkStart w:id="0" w:name="_GoBack"/>
      <w:bookmarkEnd w:id="0"/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Изучаемые методы построения деревьев рекомендуется </w:t>
      </w:r>
      <w:proofErr w:type="spell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программно</w:t>
      </w:r>
      <w:proofErr w:type="spell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реализовывать в виде отдельных функций (подпрограмм). Вычисление </w:t>
      </w:r>
      <w:proofErr w:type="spell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хактеристики</w:t>
      </w:r>
      <w:proofErr w:type="spell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Заполнение массивов данными, вывод их на экран, вычисление вспомогательных величин и пр. необходимо также оформлять в виде отдельных подпрограмм.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При выполнении заданий следует обеспечить вывод на экран данных на всех шагах алгоритма. Программа должна иметь дружественный, интуитивно понятный интерфейс (меню пользователя, вывод подсказок, комментарии при вводе/выводе данных и т.д.).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Тестирование разработанной программы необходимо проводить для различных типов входных данных (случайный массив, упорядоченный массив в прямом и обратном порядке). После тестирования необходимо проанализировать полученные результаты, т.е. проверить соответствие полученных экспериментальным путем величин теоретическим оценкам.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зачета по лабораторной работе студенту необходимо представить</w:t>
      </w:r>
    </w:p>
    <w:p w:rsidR="00755FA3" w:rsidRPr="00755FA3" w:rsidRDefault="00755FA3" w:rsidP="00755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Исходные тексты программ с подробными комментариями;</w:t>
      </w:r>
    </w:p>
    <w:p w:rsidR="00755FA3" w:rsidRPr="00755FA3" w:rsidRDefault="00755FA3" w:rsidP="00755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Исполняемые файлы;</w:t>
      </w:r>
    </w:p>
    <w:p w:rsidR="00755FA3" w:rsidRPr="00755FA3" w:rsidRDefault="00755FA3" w:rsidP="00755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Отчет по работе.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Отчет должен включать в себя следующие разделы:</w:t>
      </w:r>
    </w:p>
    <w:p w:rsidR="00755FA3" w:rsidRPr="00755FA3" w:rsidRDefault="00755FA3" w:rsidP="00755F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Формулировку задания</w:t>
      </w:r>
    </w:p>
    <w:p w:rsidR="00755FA3" w:rsidRPr="00755FA3" w:rsidRDefault="00755FA3" w:rsidP="00755F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Очень краткое описание алгоритмов, используемых в работе;</w:t>
      </w:r>
    </w:p>
    <w:p w:rsidR="00755FA3" w:rsidRPr="00755FA3" w:rsidRDefault="00755FA3" w:rsidP="00755F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Результаты работы программы (в виде файла или в виде скриншота);</w:t>
      </w:r>
    </w:p>
    <w:p w:rsidR="00755FA3" w:rsidRPr="00755FA3" w:rsidRDefault="00755FA3" w:rsidP="00755F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Анализ и сравнение полученных результатов с теоретическими оценками.</w:t>
      </w:r>
    </w:p>
    <w:p w:rsidR="00755FA3" w:rsidRPr="00755FA3" w:rsidRDefault="00755FA3" w:rsidP="00755FA3">
      <w:pPr>
        <w:shd w:val="clear" w:color="auto" w:fill="FFFFFF"/>
        <w:spacing w:before="450" w:after="150"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55FA3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Лабораторная работа 1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Тема: Идеально сбалансированное дерево поиска (ИСДП) и случайное дерево поиска (СДП)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Цель работы: Изучение процесса программного построения ИСДП и СДП.</w:t>
      </w:r>
    </w:p>
    <w:p w:rsidR="00755FA3" w:rsidRPr="00755FA3" w:rsidRDefault="00755FA3" w:rsidP="00755F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Написать подпрограммы для вычисления характеристик двоичного дерева, которые определяют:</w:t>
      </w:r>
    </w:p>
    <w:p w:rsidR="00755FA3" w:rsidRPr="00755FA3" w:rsidRDefault="00755FA3" w:rsidP="00755F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размер дерева;</w:t>
      </w:r>
    </w:p>
    <w:p w:rsidR="00755FA3" w:rsidRPr="00755FA3" w:rsidRDefault="00755FA3" w:rsidP="00755F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высоту дерева;</w:t>
      </w:r>
    </w:p>
    <w:p w:rsidR="00755FA3" w:rsidRPr="00755FA3" w:rsidRDefault="00755FA3" w:rsidP="00755F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среднюю высоту дерева;</w:t>
      </w:r>
    </w:p>
    <w:p w:rsidR="00755FA3" w:rsidRPr="00755FA3" w:rsidRDefault="00755FA3" w:rsidP="00755F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контрольную сумму данных в вершинах дерева;</w:t>
      </w:r>
    </w:p>
    <w:p w:rsidR="00755FA3" w:rsidRPr="00755FA3" w:rsidRDefault="00755FA3" w:rsidP="00755F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Проверить их работу на конкретном примере.</w:t>
      </w:r>
    </w:p>
    <w:p w:rsidR="00755FA3" w:rsidRPr="00755FA3" w:rsidRDefault="00755FA3" w:rsidP="00755F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Запрограммировать обход двоичного дерева слева направо и вывести на экран получившуюся последовательность данных.</w:t>
      </w:r>
    </w:p>
    <w:p w:rsidR="00755FA3" w:rsidRPr="00755FA3" w:rsidRDefault="00755FA3" w:rsidP="00755F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Разработать подпрограмму поиска вершины с заданным ключом в двоичном дереве поиска.</w:t>
      </w:r>
    </w:p>
    <w:p w:rsidR="00755FA3" w:rsidRPr="00755FA3" w:rsidRDefault="00755FA3" w:rsidP="00755F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Разработать подпрограмму построения идеально сбалансированного дерева поиска (ИСДП) для массива случайных чисел, а также логическую функцию для определения является ли данное двоичное дерево деревом поиска. Построить ИСДП из 100, </w:t>
      </w:r>
      <w:proofErr w:type="gram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200,…</w:t>
      </w:r>
      <w:proofErr w:type="gram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, 500 вершин (данные в вершинах произвольные, но все различные). Распечатать обход дерева слева направо. Для построенных деревьев вычислить размер, контрольную сумму, высоту и среднюю высоту, используя разработанные функции. Заполнить таблицу (таблица 1) и проанализировать полученные результаты.</w:t>
      </w:r>
    </w:p>
    <w:p w:rsidR="00755FA3" w:rsidRPr="00755FA3" w:rsidRDefault="00755FA3" w:rsidP="00755F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Разработать подпрограмму построения случайного дерева поиска (СДП). Построить СДП из 100, </w:t>
      </w:r>
      <w:proofErr w:type="gram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200,…</w:t>
      </w:r>
      <w:proofErr w:type="gram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, 500 вершин (данные в вершинах произвольные, но все различные). Распечатать обход дерева слева направо. Для построенного дерева вычислить размер, контрольную сумму, высоту и среднюю высоту, сравнить их с аналогичными характеристиками ИСДП. ИСДП необходимо строить для той же последовательности данных, что и </w:t>
      </w:r>
      <w:proofErr w:type="spell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СДП.Заполнить</w:t>
      </w:r>
      <w:proofErr w:type="spell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таблицу (таблица 1) и проанализировать полученные результаты.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Таблица 1 - Результаты работы программ</w:t>
      </w:r>
    </w:p>
    <w:tbl>
      <w:tblPr>
        <w:tblW w:w="8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910"/>
        <w:gridCol w:w="1496"/>
        <w:gridCol w:w="984"/>
        <w:gridCol w:w="910"/>
        <w:gridCol w:w="1496"/>
        <w:gridCol w:w="984"/>
      </w:tblGrid>
      <w:tr w:rsidR="00755FA3" w:rsidRPr="00755FA3" w:rsidTr="00755FA3">
        <w:trPr>
          <w:trHeight w:val="566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Размер</w:t>
            </w:r>
            <w:proofErr w:type="spellEnd"/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дерева</w:t>
            </w:r>
          </w:p>
        </w:tc>
        <w:tc>
          <w:tcPr>
            <w:tcW w:w="3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СДП</w:t>
            </w: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ИСДП</w:t>
            </w:r>
          </w:p>
        </w:tc>
      </w:tr>
      <w:tr w:rsidR="00755FA3" w:rsidRPr="00755FA3" w:rsidTr="00755F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FA3" w:rsidRPr="00755FA3" w:rsidRDefault="00755FA3" w:rsidP="00755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фактическая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оценки для сред. высоты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фактическая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оценки для сред. высоты</w:t>
            </w:r>
          </w:p>
        </w:tc>
      </w:tr>
      <w:tr w:rsidR="00755FA3" w:rsidRPr="00755FA3" w:rsidTr="00755FA3"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5FA3" w:rsidRPr="00755FA3" w:rsidRDefault="00755FA3" w:rsidP="00755FA3">
      <w:pPr>
        <w:shd w:val="clear" w:color="auto" w:fill="FFFFFF"/>
        <w:spacing w:before="450" w:after="150"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55FA3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Лабораторная работа 2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Тема: Сбалансированные по высоте деревья поиска (АВЛ)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Цель работы: Изучение процесса программного построения АВЛ-дерева.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Разработать подпрограмму построения АВЛ-дерева для массива целых чисел.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Построить АВЛ-дерево из 100, </w:t>
      </w:r>
      <w:proofErr w:type="gram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200,…</w:t>
      </w:r>
      <w:proofErr w:type="gram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, 500 вершин (данные в вершинах произвольные, но все различные). Распечатать обход дерева слева направо.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построенного АВЛ-дерева вычислить размер, контрольную сумму, высоту и среднюю высоту, сравнить их с аналогичными характеристиками ИСДП. ИСДП необходимо строить для той же последовательности данных, что и АВЛ-дерево. Заполнить таблицу 2 и проанализировать полученные результаты/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Таблица 2 - Результаты работы программы построения АВЛ-дерева для массива целых чисел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150"/>
        <w:gridCol w:w="1496"/>
        <w:gridCol w:w="1162"/>
        <w:gridCol w:w="1173"/>
        <w:gridCol w:w="1496"/>
        <w:gridCol w:w="1249"/>
      </w:tblGrid>
      <w:tr w:rsidR="00755FA3" w:rsidRPr="00755FA3" w:rsidTr="00755FA3">
        <w:trPr>
          <w:trHeight w:val="56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дерева</w:t>
            </w:r>
          </w:p>
        </w:tc>
        <w:tc>
          <w:tcPr>
            <w:tcW w:w="38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АВЛ-дерево</w:t>
            </w:r>
          </w:p>
        </w:tc>
        <w:tc>
          <w:tcPr>
            <w:tcW w:w="38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ИСДП</w:t>
            </w:r>
          </w:p>
        </w:tc>
      </w:tr>
      <w:tr w:rsidR="00755FA3" w:rsidRPr="00755FA3" w:rsidTr="00755F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FA3" w:rsidRPr="00755FA3" w:rsidRDefault="00755FA3" w:rsidP="00755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фактическая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оценки для сред. высоты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фактическая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75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оценки для сред. высоты</w:t>
            </w:r>
          </w:p>
        </w:tc>
      </w:tr>
      <w:tr w:rsidR="00755FA3" w:rsidRPr="00755FA3" w:rsidTr="00755FA3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5FA3" w:rsidRPr="00755FA3" w:rsidRDefault="00755FA3" w:rsidP="00755FA3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Лабораторная работа 3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Тема: Двоичное Б-дерево поиска (ДБД)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Цель работы: Изучение процесса программного построения ДБД.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Разработать подпрограмму построения ДБ-дерева для массива целых чисел.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Построить ДБ-дерево из 100, </w:t>
      </w:r>
      <w:proofErr w:type="gramStart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200,…</w:t>
      </w:r>
      <w:proofErr w:type="gramEnd"/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, 500 вершин (данные в вершинах произвольные, но все различные). Распечатать обход дерева слева направо.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Для построенного ДБ-дерева вычислить размер, контрольную сумму, высоту и среднюю высоту (как для двоичного дерева) и высоту ДБ-дерева как количество </w:t>
      </w: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уровней, сравнить их с аналогичными характеристиками АВЛ-дерева. ДБ-дерево необходимо строить для той же последовательности данных, что и АВЛ-дерево. Заполнить таблицу 3 и проанализировать полученные результаты.</w:t>
      </w:r>
    </w:p>
    <w:p w:rsidR="00755FA3" w:rsidRPr="00755FA3" w:rsidRDefault="00755FA3" w:rsidP="00755FA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55FA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Таблица 3 - Результаты работы подпрограммы построения ДБ-дерева</w:t>
      </w:r>
    </w:p>
    <w:tbl>
      <w:tblPr>
        <w:tblW w:w="82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04"/>
        <w:gridCol w:w="1532"/>
        <w:gridCol w:w="998"/>
        <w:gridCol w:w="904"/>
        <w:gridCol w:w="1099"/>
        <w:gridCol w:w="998"/>
        <w:gridCol w:w="1336"/>
      </w:tblGrid>
      <w:tr w:rsidR="00755FA3" w:rsidRPr="00755FA3" w:rsidTr="00755FA3">
        <w:trPr>
          <w:trHeight w:val="566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Размер</w:t>
            </w:r>
            <w:proofErr w:type="spellEnd"/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дерева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АВЛ-дерево</w:t>
            </w:r>
          </w:p>
        </w:tc>
        <w:tc>
          <w:tcPr>
            <w:tcW w:w="47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ДБД</w:t>
            </w:r>
          </w:p>
        </w:tc>
      </w:tr>
      <w:tr w:rsidR="00755FA3" w:rsidRPr="00755FA3" w:rsidTr="00755F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FA3" w:rsidRPr="00755FA3" w:rsidRDefault="00755FA3" w:rsidP="00755FA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сумма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Высота фактическая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Теор</w:t>
            </w:r>
            <w:proofErr w:type="spellEnd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. оценки для сред. высоты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Контр.</w:t>
            </w:r>
          </w:p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сумма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Кол-во уровней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Теор</w:t>
            </w:r>
            <w:proofErr w:type="spellEnd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. оценки для высоты ДБД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Теор</w:t>
            </w:r>
            <w:proofErr w:type="spellEnd"/>
            <w:r w:rsidRPr="00755FA3"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  <w:t>. оценки для сред. высоты двоичного дерева</w:t>
            </w:r>
          </w:p>
        </w:tc>
      </w:tr>
      <w:tr w:rsidR="00755FA3" w:rsidRPr="00755FA3" w:rsidTr="00755FA3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55FA3" w:rsidRPr="00755FA3" w:rsidTr="00755FA3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A3" w:rsidRPr="00755FA3" w:rsidRDefault="00755FA3" w:rsidP="00755FA3">
            <w:pPr>
              <w:spacing w:after="150" w:line="240" w:lineRule="auto"/>
              <w:jc w:val="both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755FA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BA5CC4" w:rsidRDefault="00755FA3"/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110"/>
    <w:multiLevelType w:val="multilevel"/>
    <w:tmpl w:val="1BA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825DF"/>
    <w:multiLevelType w:val="multilevel"/>
    <w:tmpl w:val="4476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A188A"/>
    <w:multiLevelType w:val="multilevel"/>
    <w:tmpl w:val="1BF2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FE"/>
    <w:rsid w:val="002616FE"/>
    <w:rsid w:val="00755FA3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49139-09DB-41DA-A4DB-FB34AFA0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79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2019-07-04T06:51:00Z</dcterms:created>
  <dcterms:modified xsi:type="dcterms:W3CDTF">2019-07-04T06:52:00Z</dcterms:modified>
</cp:coreProperties>
</file>